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29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29C9" w:rsidRPr="00A629C9" w:rsidRDefault="00A629C9" w:rsidP="00A629C9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C9" w:rsidRPr="005F6DC4" w:rsidRDefault="00A629C9" w:rsidP="00A629C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A629C9" w:rsidRPr="005F6DC4" w:rsidRDefault="00A629C9" w:rsidP="00A629C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A629C9" w:rsidRPr="005F6DC4" w:rsidRDefault="00A629C9" w:rsidP="00A629C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A629C9" w:rsidRPr="005F6DC4" w:rsidRDefault="00A629C9" w:rsidP="00A629C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A629C9" w:rsidRPr="005F6DC4" w:rsidRDefault="00A629C9" w:rsidP="00A629C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A629C9" w:rsidRPr="005F6DC4" w:rsidRDefault="00A629C9" w:rsidP="00A629C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A629C9" w:rsidRPr="005F6DC4" w:rsidRDefault="00A629C9" w:rsidP="00A629C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A629C9" w:rsidRPr="005F6DC4" w:rsidRDefault="00A629C9" w:rsidP="00A629C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C9" w:rsidRPr="005F6DC4" w:rsidRDefault="00A629C9" w:rsidP="00A629C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A629C9" w:rsidRPr="005F6DC4" w:rsidRDefault="00A629C9" w:rsidP="00A629C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29C9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A629C9" w:rsidRPr="00A629C9" w:rsidRDefault="00A629C9" w:rsidP="00A629C9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A629C9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A629C9" w:rsidRPr="00A629C9" w:rsidRDefault="00A629C9" w:rsidP="00A629C9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C9" w:rsidRPr="005F6DC4" w:rsidRDefault="00A629C9" w:rsidP="00A629C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A629C9" w:rsidRPr="005F6DC4" w:rsidRDefault="00A629C9" w:rsidP="00A629C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29C9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A629C9" w:rsidRPr="00A629C9" w:rsidRDefault="00A629C9" w:rsidP="00A629C9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A629C9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A629C9" w:rsidRPr="00A629C9" w:rsidRDefault="00A629C9" w:rsidP="00A629C9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A629C9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29C9">
        <w:rPr>
          <w:rFonts w:ascii="Times New Roman" w:eastAsia="Times New Roman" w:hAnsi="Times New Roman" w:cs="Times New Roman"/>
        </w:rPr>
        <w:tab/>
      </w:r>
      <w:r w:rsidRPr="00A629C9">
        <w:rPr>
          <w:rFonts w:ascii="Times New Roman" w:eastAsia="Times New Roman" w:hAnsi="Times New Roman" w:cs="Times New Roman"/>
        </w:rPr>
        <w:tab/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29C9" w:rsidRPr="00A629C9" w:rsidRDefault="00A629C9" w:rsidP="00A6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>Meeting Minutes – May 3, 2016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629C9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April 26, 2016 meeting.  </w:t>
      </w:r>
      <w:proofErr w:type="gramStart"/>
      <w:r w:rsidRPr="00A629C9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29C9" w:rsidRPr="00A629C9" w:rsidRDefault="00A629C9" w:rsidP="00A629C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629C9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 xml:space="preserve">The Board discussed </w:t>
      </w:r>
      <w:proofErr w:type="gramStart"/>
      <w:r w:rsidRPr="00A629C9">
        <w:rPr>
          <w:rFonts w:ascii="Times New Roman" w:eastAsia="Times New Roman" w:hAnsi="Times New Roman" w:cs="Times New Roman"/>
          <w:sz w:val="24"/>
          <w:szCs w:val="24"/>
        </w:rPr>
        <w:t>a real</w:t>
      </w:r>
      <w:proofErr w:type="gramEnd"/>
      <w:r w:rsidRPr="00A629C9">
        <w:rPr>
          <w:rFonts w:ascii="Times New Roman" w:eastAsia="Times New Roman" w:hAnsi="Times New Roman" w:cs="Times New Roman"/>
          <w:sz w:val="24"/>
          <w:szCs w:val="24"/>
        </w:rPr>
        <w:t xml:space="preserve"> estate abatement</w:t>
      </w:r>
    </w:p>
    <w:p w:rsidR="00A629C9" w:rsidRPr="00A629C9" w:rsidRDefault="00A629C9" w:rsidP="00A629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629C9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>The Board signed fifteen (15) Motor Vehicle Abatements</w:t>
      </w:r>
    </w:p>
    <w:p w:rsidR="00A629C9" w:rsidRPr="00A629C9" w:rsidRDefault="00A629C9" w:rsidP="00A629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>The Board signed the April Monthly Motor Vehicle Report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A629C9" w:rsidRPr="00A629C9" w:rsidRDefault="00A629C9" w:rsidP="00A6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May 3, 2016 at or about 8:30 p.m. </w:t>
      </w:r>
      <w:r w:rsidRPr="00A629C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A629C9" w:rsidRPr="00A629C9" w:rsidRDefault="00A629C9" w:rsidP="00A6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9C9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7751E7" w:rsidRDefault="007751E7"/>
    <w:sectPr w:rsidR="007751E7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A629C9">
    <w:pPr>
      <w:pStyle w:val="Header"/>
    </w:pPr>
  </w:p>
  <w:p w:rsidR="009976E9" w:rsidRDefault="00A62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C9"/>
    <w:rsid w:val="007751E7"/>
    <w:rsid w:val="00A6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9C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29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9C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29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2016-05-11T15:42:00Z</dcterms:created>
  <dcterms:modified xsi:type="dcterms:W3CDTF">2016-05-11T15:42:00Z</dcterms:modified>
</cp:coreProperties>
</file>